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40" w:lineRule="exact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41275</wp:posOffset>
                </wp:positionV>
                <wp:extent cx="67341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505" y="165862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35pt;margin-top:3.25pt;height:0pt;width:530.25pt;z-index:251659264;mso-width-relative:page;mso-height-relative:page;" filled="f" stroked="t" coordsize="21600,21600" o:gfxdata="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5a6T3VAAAABwEAAA8AAAAAAAAAAQAg&#10;AAAAIgAAAGRycy9kb3ducmV2LnhtbFBLAQIUABQAAAAIAIdO4kDdCGQQ2AEAAHwDAAAOAAAAAAAA&#10;AAEAIAAAACQBAABkcnMvZTJvRG9jLnhtbFBLBQYAAAAABgAGAFkBAABu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检验报告单（Certificate of Analysis）</w:t>
      </w:r>
    </w:p>
    <w:p>
      <w:pPr>
        <w:spacing w:beforeLines="50" w:afterLines="50"/>
        <w:ind w:right="-512" w:rightChars="-244"/>
      </w:pPr>
      <w:r>
        <w:rPr>
          <w:rFonts w:hint="eastAsia"/>
        </w:rPr>
        <w:t xml:space="preserve">                                            报告编号（Report No.）：</w:t>
      </w:r>
      <w:r>
        <w:rPr>
          <w:rFonts w:hint="eastAsia"/>
          <w:u w:val="single"/>
        </w:rPr>
        <w:t xml:space="preserve"> </w:t>
      </w:r>
      <w:r>
        <w:rPr>
          <w:rFonts w:hint="default"/>
          <w:u w:val="single"/>
          <w:lang w:val="en-US"/>
        </w:rPr>
        <w:t>HRB/JY-1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default"/>
          <w:u w:val="single"/>
          <w:lang w:val="en-US"/>
        </w:rPr>
        <w:t>0</w:t>
      </w:r>
      <w:r>
        <w:rPr>
          <w:rFonts w:hint="eastAsia"/>
          <w:u w:val="single"/>
          <w:lang w:val="en-US" w:eastAsia="zh-CN"/>
        </w:rPr>
        <w:t>6-10</w:t>
      </w:r>
      <w:r>
        <w:rPr>
          <w:rFonts w:hint="eastAsia"/>
          <w:u w:val="single"/>
        </w:rPr>
        <w:t xml:space="preserve">           </w:t>
      </w:r>
    </w:p>
    <w:tbl>
      <w:tblPr>
        <w:tblStyle w:val="6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420"/>
        <w:gridCol w:w="1420"/>
        <w:gridCol w:w="1420"/>
        <w:gridCol w:w="142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产品名称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75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二乙基甲苯二胺（DETDA）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批号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 No.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HRB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1706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地区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净重/桶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N.W/DM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200kg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毛重/桶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GW/DM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219kg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检测项目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Analysis item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标准值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value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实测值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Measured value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备注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外观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Appearance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淡黄色透明液体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Light yellow liquid</w:t>
            </w:r>
          </w:p>
        </w:tc>
        <w:tc>
          <w:tcPr>
            <w:tcW w:w="2841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淡黄色透明液体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二胺含量（%）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Assay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≥9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9.2</w:t>
            </w:r>
            <w:bookmarkStart w:id="0" w:name="_GoBack"/>
            <w:bookmarkEnd w:id="0"/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TDA含量（%）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TDA Assay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≤0.1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未检出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水分（%）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Water content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≤0.1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0.01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胺值（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mgKOH/g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Amine Value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625-635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色度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Color value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</w:rPr>
              <w:t>铂钴比色法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Platinum+cobalt method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结论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</w:t>
            </w:r>
          </w:p>
        </w:tc>
        <w:tc>
          <w:tcPr>
            <w:tcW w:w="75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报告日期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2017年06月10日</w:t>
            </w:r>
          </w:p>
        </w:tc>
        <w:tc>
          <w:tcPr>
            <w:tcW w:w="47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质检专用章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（Quality i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2"/>
                <w:szCs w:val="22"/>
                <w:shd w:val="clear" w:color="auto" w:fill="FAFAFA"/>
              </w:rPr>
              <w:t>nspection seal）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检验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Inspection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审核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Review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" w:hAnsi="楷体" w:eastAsia="楷体" w:cs="楷体"/>
        <w:b/>
        <w:bCs/>
        <w:sz w:val="32"/>
        <w:szCs w:val="32"/>
      </w:rPr>
    </w:pPr>
    <w:r>
      <w:rPr>
        <w:rFonts w:hint="eastAsia"/>
        <w:sz w:val="30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-274955</wp:posOffset>
          </wp:positionV>
          <wp:extent cx="1704975" cy="1241425"/>
          <wp:effectExtent l="0" t="0" r="9525" b="15875"/>
          <wp:wrapNone/>
          <wp:docPr id="2" name="图片 2" descr="公司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24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sz w:val="30"/>
        <w:szCs w:val="30"/>
        <w:lang w:val="en-US" w:eastAsia="zh-CN"/>
      </w:rPr>
      <w:t xml:space="preserve">                                  </w:t>
    </w:r>
    <w:r>
      <w:rPr>
        <w:rFonts w:hint="eastAsia" w:ascii="楷体" w:hAnsi="楷体" w:eastAsia="楷体" w:cs="楷体"/>
        <w:sz w:val="30"/>
        <w:szCs w:val="30"/>
      </w:rPr>
      <w:t xml:space="preserve">         </w:t>
    </w:r>
    <w:r>
      <w:rPr>
        <w:rFonts w:hint="eastAsia" w:ascii="楷体" w:hAnsi="楷体" w:eastAsia="楷体" w:cs="楷体"/>
        <w:b/>
        <w:bCs/>
        <w:sz w:val="32"/>
        <w:szCs w:val="32"/>
      </w:rPr>
      <w:t xml:space="preserve"> </w:t>
    </w:r>
  </w:p>
  <w:p>
    <w:pPr>
      <w:pStyle w:val="3"/>
      <w:jc w:val="center"/>
      <w:rPr>
        <w:b/>
        <w:bCs/>
        <w:sz w:val="32"/>
        <w:szCs w:val="32"/>
      </w:rPr>
    </w:pPr>
    <w:r>
      <w:rPr>
        <w:rFonts w:hint="eastAsia" w:ascii="楷体" w:hAnsi="楷体" w:eastAsia="楷体" w:cs="楷体"/>
        <w:b/>
        <w:bCs/>
        <w:sz w:val="32"/>
        <w:szCs w:val="32"/>
      </w:rPr>
      <w:t xml:space="preserve">        东营海瑞宝新材料有限公司</w:t>
    </w:r>
  </w:p>
  <w:p>
    <w:pPr>
      <w:pStyle w:val="3"/>
      <w:tabs>
        <w:tab w:val="right" w:pos="9460"/>
        <w:tab w:val="clear" w:pos="8306"/>
      </w:tabs>
      <w:spacing w:beforeLines="30"/>
      <w:jc w:val="center"/>
      <w:rPr>
        <w:rFonts w:ascii="Times New Roman" w:hAnsi="Times New Roman" w:cs="Times New Roman"/>
        <w:b/>
        <w:bCs/>
        <w:sz w:val="21"/>
        <w:szCs w:val="21"/>
      </w:rPr>
    </w:pPr>
    <w:r>
      <w:rPr>
        <w:rFonts w:hint="eastAsia" w:ascii="Times New Roman" w:hAnsi="Times New Roman" w:cs="Times New Roman"/>
        <w:sz w:val="21"/>
        <w:szCs w:val="21"/>
      </w:rPr>
      <w:t xml:space="preserve">             </w:t>
    </w:r>
    <w:r>
      <w:rPr>
        <w:rFonts w:ascii="Times New Roman" w:hAnsi="Times New Roman" w:cs="Times New Roman"/>
        <w:b/>
        <w:bCs/>
        <w:sz w:val="21"/>
        <w:szCs w:val="21"/>
      </w:rPr>
      <w:t>DONGYING</w:t>
    </w:r>
    <w:r>
      <w:rPr>
        <w:rFonts w:hint="eastAsia" w:ascii="Times New Roman" w:hAnsi="Times New Roman" w:cs="Times New Roman"/>
        <w:b/>
        <w:bCs/>
        <w:sz w:val="21"/>
        <w:szCs w:val="21"/>
      </w:rPr>
      <w:t xml:space="preserve"> </w:t>
    </w:r>
    <w:r>
      <w:rPr>
        <w:rFonts w:ascii="Times New Roman" w:hAnsi="Times New Roman" w:cs="Times New Roman"/>
        <w:b/>
        <w:bCs/>
        <w:sz w:val="21"/>
        <w:szCs w:val="21"/>
      </w:rPr>
      <w:t xml:space="preserve"> </w:t>
    </w:r>
    <w:r>
      <w:rPr>
        <w:rFonts w:hint="eastAsia" w:ascii="Times New Roman" w:hAnsi="Times New Roman" w:cs="Times New Roman"/>
        <w:b/>
        <w:bCs/>
        <w:sz w:val="21"/>
        <w:szCs w:val="21"/>
      </w:rPr>
      <w:t>HA</w:t>
    </w:r>
    <w:r>
      <w:rPr>
        <w:rFonts w:ascii="Times New Roman" w:hAnsi="Times New Roman" w:cs="Times New Roman"/>
        <w:b/>
        <w:bCs/>
        <w:sz w:val="21"/>
        <w:szCs w:val="21"/>
      </w:rPr>
      <w:t>IRUIBAO</w:t>
    </w:r>
    <w:r>
      <w:rPr>
        <w:rFonts w:hint="eastAsia" w:ascii="Times New Roman" w:hAnsi="Times New Roman" w:cs="Times New Roman"/>
        <w:b/>
        <w:bCs/>
        <w:sz w:val="21"/>
        <w:szCs w:val="21"/>
      </w:rPr>
      <w:t xml:space="preserve">  NEW  MATERIALS CO</w:t>
    </w:r>
    <w:r>
      <w:rPr>
        <w:rFonts w:ascii="Times New Roman" w:hAnsi="Times New Roman" w:cs="Times New Roman"/>
        <w:b/>
        <w:bCs/>
        <w:sz w:val="21"/>
        <w:szCs w:val="21"/>
      </w:rPr>
      <w:t>.,LTD.</w:t>
    </w:r>
  </w:p>
  <w:p>
    <w:pPr>
      <w:pStyle w:val="3"/>
      <w:tabs>
        <w:tab w:val="right" w:pos="9040"/>
        <w:tab w:val="clear" w:pos="8306"/>
      </w:tabs>
      <w:jc w:val="center"/>
      <w:rPr>
        <w:rFonts w:ascii="Times New Roman" w:hAnsi="Times New Roman" w:cs="Times New Roman"/>
        <w:b/>
        <w:bCs/>
        <w:sz w:val="21"/>
        <w:szCs w:val="21"/>
      </w:rPr>
    </w:pPr>
  </w:p>
  <w:p>
    <w:pPr>
      <w:pStyle w:val="3"/>
      <w:tabs>
        <w:tab w:val="right" w:pos="9040"/>
        <w:tab w:val="clear" w:pos="8306"/>
      </w:tabs>
      <w:ind w:right="-733" w:rightChars="-349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hint="eastAsia" w:ascii="Times New Roman" w:hAnsi="Times New Roman" w:cs="Times New Roman"/>
        <w:b/>
        <w:bCs/>
        <w:sz w:val="21"/>
        <w:szCs w:val="21"/>
      </w:rPr>
      <w:t xml:space="preserve">       </w:t>
    </w:r>
    <w:r>
      <w:rPr>
        <w:rFonts w:ascii="Times New Roman" w:hAnsi="Times New Roman" w:cs="Times New Roman"/>
        <w:b/>
        <w:bCs/>
        <w:sz w:val="20"/>
        <w:szCs w:val="20"/>
      </w:rPr>
      <w:t>地址：山东省东营市广饶县大码头新材料工业园  邮编：</w:t>
    </w:r>
    <w:r>
      <w:rPr>
        <w:rFonts w:hint="eastAsia" w:ascii="Times New Roman" w:hAnsi="Times New Roman" w:cs="Times New Roman"/>
        <w:b/>
        <w:bCs/>
        <w:sz w:val="20"/>
        <w:szCs w:val="20"/>
      </w:rPr>
      <w:t>257337</w:t>
    </w:r>
    <w:r>
      <w:rPr>
        <w:rFonts w:ascii="Times New Roman" w:hAnsi="Times New Roman" w:cs="Times New Roman"/>
        <w:b/>
        <w:bCs/>
        <w:sz w:val="20"/>
        <w:szCs w:val="20"/>
      </w:rPr>
      <w:t xml:space="preserve">  电话/传真：0546-6611</w:t>
    </w:r>
    <w:r>
      <w:rPr>
        <w:rFonts w:hint="eastAsia" w:ascii="Times New Roman" w:hAnsi="Times New Roman" w:cs="Times New Roman"/>
        <w:b/>
        <w:bCs/>
        <w:sz w:val="20"/>
        <w:szCs w:val="20"/>
      </w:rPr>
      <w:t>668</w:t>
    </w:r>
    <w:r>
      <w:rPr>
        <w:rFonts w:hint="eastAsia" w:ascii="Times New Roman" w:hAnsi="Times New Roman" w:cs="Times New Roman"/>
        <w:b/>
        <w:bCs/>
        <w:sz w:val="20"/>
        <w:szCs w:val="20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6F12"/>
    <w:rsid w:val="00286D50"/>
    <w:rsid w:val="00290426"/>
    <w:rsid w:val="008A3A35"/>
    <w:rsid w:val="05ED5995"/>
    <w:rsid w:val="063153E3"/>
    <w:rsid w:val="11052A2D"/>
    <w:rsid w:val="15AF08AA"/>
    <w:rsid w:val="22135B75"/>
    <w:rsid w:val="273C4B58"/>
    <w:rsid w:val="37B62B28"/>
    <w:rsid w:val="391C1B61"/>
    <w:rsid w:val="3D2A3FA2"/>
    <w:rsid w:val="40591529"/>
    <w:rsid w:val="4549123C"/>
    <w:rsid w:val="460D4314"/>
    <w:rsid w:val="4865065A"/>
    <w:rsid w:val="4C62698A"/>
    <w:rsid w:val="523B3E18"/>
    <w:rsid w:val="59EC0196"/>
    <w:rsid w:val="5B1024F7"/>
    <w:rsid w:val="602438BA"/>
    <w:rsid w:val="657F02EC"/>
    <w:rsid w:val="6E0F771C"/>
    <w:rsid w:val="716C0D9C"/>
    <w:rsid w:val="75AB02E7"/>
    <w:rsid w:val="775227E7"/>
    <w:rsid w:val="78036F12"/>
    <w:rsid w:val="784A22BA"/>
    <w:rsid w:val="78606DBB"/>
    <w:rsid w:val="7E625797"/>
    <w:rsid w:val="7F361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ScaleCrop>false</ScaleCrop>
  <LinksUpToDate>false</LinksUpToDate>
  <CharactersWithSpaces>563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2016-03-10T11:39:00Z</dcterms:created>
  <dc:creator>xiuhui</dc:creator>
  <cp:lastModifiedBy>敏</cp:lastModifiedBy>
  <cp:lastPrinted>2017-06-10T23:34:00Z</cp:lastPrinted>
  <dcterms:modified xsi:type="dcterms:W3CDTF">2017-06-21T00:47:03Z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