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right="-2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产品介绍</w:t>
      </w:r>
    </w:p>
    <w:p>
      <w:pPr>
        <w:spacing w:line="360" w:lineRule="auto"/>
        <w:ind w:right="-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生产的产品有四种：磷酸一铵、磷酸二铵、磷酸二氢钾、磷酸脲，每种产品又有不同的规格，具体指标见下表：</w:t>
      </w:r>
    </w:p>
    <w:p>
      <w:pPr>
        <w:spacing w:line="360" w:lineRule="auto"/>
        <w:ind w:right="-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hint="eastAsia" w:ascii="宋体" w:hAnsi="宋体"/>
          <w:kern w:val="0"/>
          <w:szCs w:val="21"/>
        </w:rPr>
        <w:t>磷酸一铵</w:t>
      </w:r>
      <w:r>
        <w:rPr>
          <w:rFonts w:hint="eastAsia" w:ascii="宋体" w:hAnsi="宋体"/>
          <w:szCs w:val="21"/>
        </w:rPr>
        <w:t>质量指标见下表3.3-1。</w:t>
      </w:r>
    </w:p>
    <w:p>
      <w:pPr>
        <w:spacing w:line="400" w:lineRule="exact"/>
        <w:ind w:right="-2" w:firstLine="561"/>
        <w:rPr>
          <w:rFonts w:hint="eastAsia" w:ascii="宋体" w:hAnsi="宋体"/>
          <w:kern w:val="0"/>
          <w:szCs w:val="21"/>
        </w:rPr>
      </w:pPr>
    </w:p>
    <w:p>
      <w:pPr>
        <w:spacing w:line="400" w:lineRule="exact"/>
        <w:ind w:right="-2" w:firstLine="561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表3</w:t>
      </w:r>
      <w:r>
        <w:rPr>
          <w:rFonts w:hint="eastAsia" w:ascii="宋体" w:hAnsi="宋体"/>
          <w:szCs w:val="21"/>
        </w:rPr>
        <w:t>.3</w:t>
      </w:r>
      <w:r>
        <w:rPr>
          <w:rFonts w:hint="eastAsia" w:ascii="宋体" w:hAnsi="宋体"/>
          <w:kern w:val="0"/>
          <w:szCs w:val="21"/>
        </w:rPr>
        <w:t>-1        工业级 磷酸一铵标准HG/T4133-2010</w:t>
      </w:r>
    </w:p>
    <w:p>
      <w:pPr>
        <w:spacing w:line="400" w:lineRule="exact"/>
        <w:ind w:right="-2" w:firstLine="561"/>
        <w:rPr>
          <w:rFonts w:hint="eastAsia" w:ascii="宋体" w:hAnsi="宋体"/>
          <w:kern w:val="0"/>
          <w:szCs w:val="21"/>
        </w:rPr>
      </w:pPr>
    </w:p>
    <w:tbl>
      <w:tblPr>
        <w:tblStyle w:val="3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8"/>
        <w:gridCol w:w="3600"/>
        <w:gridCol w:w="3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指标名称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控制指标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</w:rPr>
              <w:t>主含量（以</w:t>
            </w:r>
            <w:r>
              <w:rPr>
                <w:rFonts w:ascii="黑体" w:eastAsia="黑体" w:cs="黑体"/>
                <w:kern w:val="0"/>
                <w:szCs w:val="21"/>
              </w:rPr>
              <w:t>(NH</w:t>
            </w:r>
            <w:r>
              <w:rPr>
                <w:rFonts w:hint="eastAsia" w:ascii="黑体" w:eastAsia="黑体" w:cs="黑体"/>
                <w:kern w:val="0"/>
                <w:szCs w:val="21"/>
                <w:vertAlign w:val="subscript"/>
              </w:rPr>
              <w:t>4</w:t>
            </w:r>
            <w:r>
              <w:rPr>
                <w:rFonts w:ascii="黑体" w:eastAsia="黑体" w:cs="黑体"/>
                <w:kern w:val="0"/>
                <w:szCs w:val="21"/>
              </w:rPr>
              <w:t>)H</w:t>
            </w:r>
            <w:r>
              <w:rPr>
                <w:rFonts w:ascii="黑体" w:eastAsia="黑体" w:cs="黑体"/>
                <w:kern w:val="0"/>
                <w:szCs w:val="21"/>
                <w:vertAlign w:val="subscript"/>
              </w:rPr>
              <w:t>2</w:t>
            </w:r>
            <w:r>
              <w:rPr>
                <w:rFonts w:ascii="黑体" w:eastAsia="黑体" w:cs="黑体"/>
                <w:kern w:val="0"/>
                <w:szCs w:val="21"/>
              </w:rPr>
              <w:t>PO</w:t>
            </w:r>
            <w:r>
              <w:rPr>
                <w:rFonts w:ascii="黑体" w:eastAsia="黑体" w:cs="黑体"/>
                <w:kern w:val="0"/>
                <w:szCs w:val="21"/>
                <w:vertAlign w:val="subscript"/>
              </w:rPr>
              <w:t>4</w:t>
            </w:r>
            <w:r>
              <w:rPr>
                <w:rFonts w:hint="eastAsia" w:ascii="宋体" w:hAnsi="宋体" w:cs="黑体"/>
                <w:kern w:val="0"/>
                <w:szCs w:val="21"/>
              </w:rPr>
              <w:t>计）w</w:t>
            </w:r>
            <w:r>
              <w:rPr>
                <w:rFonts w:ascii="宋体" w:hAnsi="宋体" w:cs="黑体"/>
                <w:kern w:val="0"/>
                <w:szCs w:val="21"/>
              </w:rPr>
              <w:t>/%</w:t>
            </w:r>
            <w:r>
              <w:rPr>
                <w:rFonts w:hint="eastAsia" w:ascii="宋体" w:hAnsi="宋体"/>
                <w:szCs w:val="21"/>
              </w:rPr>
              <w:t>≥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</w:rPr>
              <w:t>主含量</w:t>
            </w:r>
            <w:r>
              <w:rPr>
                <w:rFonts w:ascii="宋体" w:hAnsi="宋体" w:cs="黑体"/>
                <w:kern w:val="0"/>
                <w:szCs w:val="21"/>
              </w:rPr>
              <w:t>(</w:t>
            </w:r>
            <w:r>
              <w:rPr>
                <w:rFonts w:hint="eastAsia" w:ascii="宋体" w:hAnsi="宋体" w:cs="黑体"/>
                <w:kern w:val="0"/>
                <w:szCs w:val="21"/>
              </w:rPr>
              <w:t>以P</w:t>
            </w:r>
            <w:r>
              <w:rPr>
                <w:rFonts w:ascii="黑体" w:eastAsia="黑体" w:cs="黑体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cs="黑体"/>
                <w:kern w:val="0"/>
                <w:szCs w:val="21"/>
              </w:rPr>
              <w:t>O</w:t>
            </w:r>
            <w:r>
              <w:rPr>
                <w:rFonts w:ascii="宋体" w:hAnsi="宋体" w:cs="黑体"/>
                <w:kern w:val="0"/>
                <w:szCs w:val="21"/>
                <w:vertAlign w:val="subscript"/>
              </w:rPr>
              <w:t>5</w:t>
            </w:r>
            <w:r>
              <w:rPr>
                <w:rFonts w:hint="eastAsia" w:ascii="宋体" w:hAnsi="宋体" w:cs="黑体"/>
                <w:kern w:val="0"/>
                <w:szCs w:val="21"/>
              </w:rPr>
              <w:t>计</w:t>
            </w:r>
            <w:r>
              <w:rPr>
                <w:rFonts w:ascii="宋体" w:hAnsi="宋体" w:cs="黑体"/>
                <w:kern w:val="0"/>
                <w:szCs w:val="21"/>
              </w:rPr>
              <w:t>)</w:t>
            </w:r>
            <w:r>
              <w:rPr>
                <w:rFonts w:hint="eastAsia" w:ascii="宋体" w:hAnsi="宋体" w:cs="黑体"/>
                <w:kern w:val="0"/>
                <w:szCs w:val="21"/>
              </w:rPr>
              <w:t>w</w:t>
            </w:r>
            <w:r>
              <w:rPr>
                <w:rFonts w:ascii="宋体" w:hAnsi="宋体" w:cs="黑体"/>
                <w:kern w:val="0"/>
                <w:szCs w:val="21"/>
              </w:rPr>
              <w:t>/%</w:t>
            </w:r>
            <w:r>
              <w:rPr>
                <w:rFonts w:hint="eastAsia" w:ascii="宋体" w:hAnsi="宋体" w:cs="黑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≥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总氮</w:t>
            </w:r>
            <w:r>
              <w:rPr>
                <w:rFonts w:ascii="宋体" w:hAnsi="宋体" w:cs="黑体"/>
                <w:kern w:val="0"/>
                <w:szCs w:val="21"/>
              </w:rPr>
              <w:t>(</w:t>
            </w:r>
            <w:r>
              <w:rPr>
                <w:rFonts w:hint="eastAsia" w:ascii="宋体" w:hAnsi="宋体" w:cs="黑体"/>
                <w:kern w:val="0"/>
                <w:szCs w:val="21"/>
              </w:rPr>
              <w:t>以N计</w:t>
            </w:r>
            <w:r>
              <w:rPr>
                <w:rFonts w:ascii="宋体" w:hAnsi="宋体" w:cs="黑体"/>
                <w:kern w:val="0"/>
                <w:szCs w:val="21"/>
              </w:rPr>
              <w:t>)</w:t>
            </w:r>
            <w:r>
              <w:rPr>
                <w:rFonts w:hint="eastAsia" w:ascii="宋体" w:hAnsi="宋体" w:cs="黑体"/>
                <w:kern w:val="0"/>
                <w:szCs w:val="21"/>
              </w:rPr>
              <w:t>w</w:t>
            </w:r>
            <w:r>
              <w:rPr>
                <w:rFonts w:ascii="宋体" w:hAnsi="宋体" w:cs="黑体"/>
                <w:kern w:val="0"/>
                <w:szCs w:val="21"/>
              </w:rPr>
              <w:t>/%</w:t>
            </w:r>
            <w:r>
              <w:rPr>
                <w:rFonts w:hint="eastAsia" w:ascii="宋体" w:hAnsi="宋体" w:cs="黑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≥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</w:rPr>
              <w:t>砷</w:t>
            </w:r>
            <w:r>
              <w:rPr>
                <w:rFonts w:ascii="宋体" w:hAnsi="宋体" w:cs="黑体"/>
                <w:kern w:val="0"/>
                <w:szCs w:val="21"/>
              </w:rPr>
              <w:t>(As)</w:t>
            </w:r>
            <w:r>
              <w:rPr>
                <w:rFonts w:hint="eastAsia" w:ascii="宋体" w:hAnsi="宋体" w:cs="黑体"/>
                <w:kern w:val="0"/>
                <w:szCs w:val="21"/>
              </w:rPr>
              <w:t xml:space="preserve"> w</w:t>
            </w:r>
            <w:r>
              <w:rPr>
                <w:rFonts w:ascii="宋体" w:hAnsi="宋体" w:cs="黑体"/>
                <w:kern w:val="0"/>
                <w:szCs w:val="21"/>
              </w:rPr>
              <w:t>/%</w:t>
            </w:r>
            <w:r>
              <w:rPr>
                <w:rFonts w:hint="eastAsia" w:ascii="宋体" w:hAnsi="宋体" w:cs="黑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</w:rPr>
              <w:t>氟化物</w:t>
            </w:r>
            <w:r>
              <w:rPr>
                <w:rFonts w:ascii="宋体" w:hAnsi="宋体" w:cs="黑体"/>
                <w:kern w:val="0"/>
                <w:szCs w:val="21"/>
              </w:rPr>
              <w:t>(</w:t>
            </w:r>
            <w:r>
              <w:rPr>
                <w:rFonts w:hint="eastAsia" w:ascii="宋体" w:hAnsi="宋体" w:cs="黑体"/>
                <w:kern w:val="0"/>
                <w:szCs w:val="21"/>
              </w:rPr>
              <w:t>以</w:t>
            </w:r>
            <w:r>
              <w:rPr>
                <w:rFonts w:ascii="宋体" w:hAnsi="宋体" w:cs="黑体"/>
                <w:kern w:val="0"/>
                <w:szCs w:val="21"/>
              </w:rPr>
              <w:t>F</w:t>
            </w:r>
            <w:r>
              <w:rPr>
                <w:rFonts w:hint="eastAsia" w:ascii="宋体" w:hAnsi="宋体" w:cs="黑体"/>
                <w:kern w:val="0"/>
                <w:szCs w:val="21"/>
              </w:rPr>
              <w:t>计</w:t>
            </w:r>
            <w:r>
              <w:rPr>
                <w:rFonts w:ascii="宋体" w:hAnsi="宋体" w:cs="黑体"/>
                <w:kern w:val="0"/>
                <w:szCs w:val="21"/>
              </w:rPr>
              <w:t>)</w:t>
            </w:r>
            <w:r>
              <w:rPr>
                <w:rFonts w:hint="eastAsia" w:ascii="宋体" w:hAnsi="宋体" w:cs="黑体"/>
                <w:kern w:val="0"/>
                <w:szCs w:val="21"/>
              </w:rPr>
              <w:t>w</w:t>
            </w:r>
            <w:r>
              <w:rPr>
                <w:rFonts w:ascii="宋体" w:hAnsi="宋体" w:cs="黑体"/>
                <w:kern w:val="0"/>
                <w:szCs w:val="21"/>
              </w:rPr>
              <w:t>/%</w:t>
            </w:r>
            <w:r>
              <w:rPr>
                <w:rFonts w:hint="eastAsia" w:ascii="宋体" w:hAnsi="宋体" w:cs="黑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kern w:val="0"/>
                <w:szCs w:val="21"/>
              </w:rPr>
              <w:t>硫酸盐</w:t>
            </w:r>
            <w:r>
              <w:rPr>
                <w:rFonts w:ascii="宋体" w:hAnsi="宋体" w:cs="黑体"/>
                <w:kern w:val="0"/>
                <w:szCs w:val="21"/>
              </w:rPr>
              <w:t>(</w:t>
            </w:r>
            <w:r>
              <w:rPr>
                <w:rFonts w:hint="eastAsia" w:ascii="宋体" w:hAnsi="宋体" w:cs="黑体"/>
                <w:kern w:val="0"/>
                <w:szCs w:val="21"/>
              </w:rPr>
              <w:t>以</w:t>
            </w:r>
            <w:r>
              <w:rPr>
                <w:rFonts w:ascii="宋体" w:hAnsi="宋体" w:cs="黑体"/>
                <w:kern w:val="0"/>
                <w:szCs w:val="21"/>
              </w:rPr>
              <w:t>S0</w:t>
            </w:r>
            <w:r>
              <w:rPr>
                <w:rFonts w:ascii="黑体" w:eastAsia="黑体" w:cs="黑体"/>
                <w:kern w:val="0"/>
                <w:szCs w:val="21"/>
                <w:vertAlign w:val="subscript"/>
              </w:rPr>
              <w:t>4</w:t>
            </w:r>
            <w:r>
              <w:rPr>
                <w:rFonts w:hint="eastAsia" w:ascii="宋体" w:hAnsi="宋体" w:cs="黑体"/>
                <w:kern w:val="0"/>
                <w:szCs w:val="21"/>
              </w:rPr>
              <w:t>计</w:t>
            </w:r>
            <w:r>
              <w:rPr>
                <w:rFonts w:ascii="宋体" w:hAnsi="宋体" w:cs="黑体"/>
                <w:kern w:val="0"/>
                <w:szCs w:val="21"/>
              </w:rPr>
              <w:t>)</w:t>
            </w:r>
            <w:r>
              <w:rPr>
                <w:rFonts w:hint="eastAsia" w:ascii="宋体" w:hAnsi="宋体" w:cs="黑体"/>
                <w:kern w:val="0"/>
                <w:szCs w:val="21"/>
              </w:rPr>
              <w:t>w</w:t>
            </w:r>
            <w:r>
              <w:rPr>
                <w:rFonts w:ascii="宋体" w:hAnsi="宋体" w:cs="黑体"/>
                <w:kern w:val="0"/>
                <w:szCs w:val="21"/>
              </w:rPr>
              <w:t>/%</w:t>
            </w:r>
            <w:r>
              <w:rPr>
                <w:rFonts w:hint="eastAsia" w:ascii="宋体" w:hAnsi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水       份 </w:t>
            </w:r>
            <w:r>
              <w:rPr>
                <w:rFonts w:hint="eastAsia" w:ascii="宋体" w:hAnsi="宋体" w:cs="黑体"/>
                <w:kern w:val="0"/>
                <w:szCs w:val="21"/>
              </w:rPr>
              <w:t>w</w:t>
            </w:r>
            <w:r>
              <w:rPr>
                <w:rFonts w:ascii="宋体" w:hAnsi="宋体" w:cs="黑体"/>
                <w:kern w:val="0"/>
                <w:szCs w:val="21"/>
              </w:rPr>
              <w:t>/%</w:t>
            </w:r>
            <w:r>
              <w:rPr>
                <w:rFonts w:hint="eastAsia" w:ascii="宋体" w:hAnsi="宋体" w:cs="黑体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水不溶物  </w:t>
            </w:r>
            <w:r>
              <w:rPr>
                <w:rFonts w:hint="eastAsia" w:ascii="宋体" w:hAnsi="宋体" w:cs="黑体"/>
                <w:kern w:val="0"/>
                <w:szCs w:val="21"/>
              </w:rPr>
              <w:t>w</w:t>
            </w:r>
            <w:r>
              <w:rPr>
                <w:rFonts w:ascii="宋体" w:hAnsi="宋体" w:cs="黑体"/>
                <w:kern w:val="0"/>
                <w:szCs w:val="21"/>
              </w:rPr>
              <w:t>/%</w:t>
            </w:r>
            <w:r>
              <w:rPr>
                <w:rFonts w:hint="eastAsia" w:ascii="宋体" w:hAnsi="宋体" w:cs="黑体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int="eastAsia"/>
                <w:szCs w:val="21"/>
              </w:rPr>
              <w:t>值</w:t>
            </w: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  <w:r>
              <w:rPr>
                <w:szCs w:val="21"/>
              </w:rPr>
              <w:t>4.2</w:t>
            </w:r>
            <w:r>
              <w:rPr>
                <w:rFonts w:hint="eastAsia" w:ascii="宋体" w:hAnsi="宋体"/>
                <w:szCs w:val="21"/>
              </w:rPr>
              <w:t>～4.8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</w:p>
        </w:tc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560"/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3255"/>
        </w:tabs>
        <w:ind w:right="-2" w:firstLine="1369" w:firstLineChars="652"/>
        <w:rPr>
          <w:rFonts w:hint="eastAsia"/>
          <w:szCs w:val="21"/>
        </w:rPr>
      </w:pPr>
    </w:p>
    <w:p>
      <w:pPr>
        <w:tabs>
          <w:tab w:val="left" w:pos="3255"/>
        </w:tabs>
        <w:ind w:right="-2" w:firstLine="1369" w:firstLineChars="652"/>
        <w:rPr>
          <w:rFonts w:hint="eastAsia"/>
          <w:szCs w:val="21"/>
        </w:rPr>
      </w:pPr>
    </w:p>
    <w:p>
      <w:pPr>
        <w:tabs>
          <w:tab w:val="left" w:pos="3255"/>
        </w:tabs>
        <w:ind w:right="-2" w:firstLine="1369" w:firstLineChars="652"/>
        <w:rPr>
          <w:rFonts w:hint="eastAsia"/>
          <w:szCs w:val="21"/>
        </w:rPr>
      </w:pPr>
    </w:p>
    <w:p>
      <w:pPr>
        <w:tabs>
          <w:tab w:val="left" w:pos="3255"/>
        </w:tabs>
        <w:ind w:right="-2" w:firstLine="1369" w:firstLineChars="652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>食品级磷酸二氢铵（GB25569-2010）</w:t>
      </w:r>
    </w:p>
    <w:p>
      <w:pPr>
        <w:tabs>
          <w:tab w:val="left" w:pos="3255"/>
        </w:tabs>
        <w:ind w:right="-2" w:firstLine="1369" w:firstLineChars="652"/>
        <w:rPr>
          <w:rFonts w:hint="eastAsia"/>
          <w:szCs w:val="21"/>
        </w:rPr>
      </w:pPr>
    </w:p>
    <w:tbl>
      <w:tblPr>
        <w:tblStyle w:val="3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8"/>
        <w:gridCol w:w="3060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指标名称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控制指标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主含量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≥99.0%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  <w:vertAlign w:val="subscript"/>
              </w:rPr>
              <w:t>5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≥61.00%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水份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水不溶物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3PPm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≦</w:t>
            </w:r>
            <w:r>
              <w:rPr>
                <w:rFonts w:hint="eastAsia"/>
                <w:szCs w:val="21"/>
              </w:rPr>
              <w:t>4 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氟化物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≦</w:t>
            </w:r>
            <w:r>
              <w:rPr>
                <w:rFonts w:hint="eastAsia"/>
                <w:szCs w:val="21"/>
              </w:rPr>
              <w:t>10 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2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重金属（以Pb计）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≦</w:t>
            </w:r>
            <w:r>
              <w:rPr>
                <w:rFonts w:hint="eastAsia"/>
                <w:szCs w:val="21"/>
              </w:rPr>
              <w:t>10 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PH值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4.2</w:t>
            </w:r>
            <w:r>
              <w:rPr>
                <w:rFonts w:hint="eastAsia" w:ascii="宋体" w:hAnsi="宋体"/>
                <w:szCs w:val="21"/>
              </w:rPr>
              <w:t>～4.8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外观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白色晶体</w:t>
            </w:r>
          </w:p>
        </w:tc>
      </w:tr>
    </w:tbl>
    <w:p>
      <w:pPr>
        <w:spacing w:line="360" w:lineRule="auto"/>
        <w:ind w:right="-2"/>
        <w:rPr>
          <w:rFonts w:hint="eastAsia" w:ascii="宋体" w:hAnsi="宋体"/>
          <w:szCs w:val="21"/>
        </w:rPr>
      </w:pPr>
    </w:p>
    <w:p>
      <w:pPr>
        <w:spacing w:line="360" w:lineRule="auto"/>
        <w:ind w:right="-2"/>
        <w:rPr>
          <w:rFonts w:hint="eastAsia" w:ascii="宋体" w:hAnsi="宋体"/>
          <w:szCs w:val="21"/>
        </w:rPr>
      </w:pPr>
    </w:p>
    <w:p>
      <w:pPr>
        <w:spacing w:line="360" w:lineRule="auto"/>
        <w:ind w:right="-2"/>
        <w:rPr>
          <w:rFonts w:hint="eastAsia" w:ascii="宋体" w:hAnsi="宋体"/>
          <w:szCs w:val="21"/>
        </w:rPr>
      </w:pPr>
    </w:p>
    <w:p>
      <w:pPr>
        <w:spacing w:line="360" w:lineRule="auto"/>
        <w:ind w:right="-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hint="eastAsia" w:ascii="宋体" w:hAnsi="宋体"/>
          <w:kern w:val="0"/>
          <w:szCs w:val="21"/>
        </w:rPr>
        <w:t>磷酸二铵</w:t>
      </w:r>
      <w:r>
        <w:rPr>
          <w:rFonts w:hint="eastAsia" w:ascii="宋体" w:hAnsi="宋体"/>
          <w:szCs w:val="21"/>
        </w:rPr>
        <w:t>质量指标见下表3.3-2。</w:t>
      </w:r>
    </w:p>
    <w:p>
      <w:pPr>
        <w:spacing w:line="400" w:lineRule="exact"/>
        <w:ind w:right="-2" w:firstLine="561"/>
        <w:rPr>
          <w:rFonts w:hint="eastAsia" w:ascii="宋体" w:hAnsi="宋体"/>
          <w:szCs w:val="21"/>
        </w:rPr>
      </w:pPr>
    </w:p>
    <w:p>
      <w:pPr>
        <w:spacing w:line="400" w:lineRule="exact"/>
        <w:ind w:right="-2" w:firstLine="561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szCs w:val="21"/>
        </w:rPr>
        <w:t xml:space="preserve">表3.3-2             工业级 </w:t>
      </w:r>
      <w:r>
        <w:rPr>
          <w:rFonts w:hint="eastAsia" w:ascii="宋体" w:hAnsi="宋体"/>
          <w:kern w:val="0"/>
          <w:szCs w:val="21"/>
        </w:rPr>
        <w:t>磷酸二铵</w:t>
      </w:r>
      <w:r>
        <w:rPr>
          <w:rFonts w:hint="eastAsia" w:ascii="宋体" w:hAnsi="宋体"/>
          <w:szCs w:val="21"/>
        </w:rPr>
        <w:t>质量标准</w:t>
      </w:r>
      <w:r>
        <w:rPr>
          <w:rFonts w:hint="eastAsia" w:ascii="宋体" w:hAnsi="宋体"/>
          <w:kern w:val="0"/>
          <w:szCs w:val="21"/>
        </w:rPr>
        <w:t>HG/T4132-2010</w:t>
      </w: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5"/>
        <w:gridCol w:w="3495"/>
        <w:gridCol w:w="3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指标名称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控制指标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主含量（以</w:t>
            </w:r>
            <w:r>
              <w:rPr>
                <w:rFonts w:ascii="宋体" w:hAnsi="宋体"/>
                <w:szCs w:val="21"/>
              </w:rPr>
              <w:t>(NH</w:t>
            </w:r>
            <w:r>
              <w:rPr>
                <w:rFonts w:hint="eastAsia" w:ascii="宋体" w:hAnsi="宋体"/>
                <w:szCs w:val="21"/>
                <w:vertAlign w:val="subscript"/>
              </w:rPr>
              <w:t>4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/>
                <w:szCs w:val="21"/>
                <w:vertAlign w:val="subscript"/>
              </w:rPr>
              <w:t xml:space="preserve"> 2</w:t>
            </w:r>
            <w:r>
              <w:rPr>
                <w:rFonts w:ascii="宋体" w:hAnsi="宋体"/>
                <w:szCs w:val="21"/>
              </w:rPr>
              <w:t>HPO</w:t>
            </w:r>
            <w:r>
              <w:rPr>
                <w:rFonts w:ascii="宋体" w:hAnsi="宋体"/>
                <w:szCs w:val="21"/>
                <w:vertAlign w:val="subscript"/>
              </w:rPr>
              <w:t>4</w:t>
            </w:r>
            <w:r>
              <w:rPr>
                <w:rFonts w:hint="eastAsia" w:ascii="宋体" w:hAnsi="宋体"/>
                <w:szCs w:val="21"/>
              </w:rPr>
              <w:t>计）w</w:t>
            </w:r>
            <w:r>
              <w:rPr>
                <w:rFonts w:ascii="宋体" w:hAnsi="宋体"/>
                <w:szCs w:val="21"/>
              </w:rPr>
              <w:t>/%</w:t>
            </w:r>
            <w:r>
              <w:rPr>
                <w:rFonts w:hint="eastAsia" w:ascii="宋体" w:hAnsi="宋体"/>
                <w:szCs w:val="21"/>
              </w:rPr>
              <w:t>≥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主含量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以P</w:t>
            </w:r>
            <w:r>
              <w:rPr>
                <w:rFonts w:ascii="宋体" w:hAnsi="宋体"/>
                <w:szCs w:val="21"/>
                <w:vertAlign w:val="subscript"/>
              </w:rPr>
              <w:t>2</w:t>
            </w:r>
            <w:r>
              <w:rPr>
                <w:rFonts w:ascii="宋体" w:hAnsi="宋体"/>
                <w:szCs w:val="21"/>
              </w:rPr>
              <w:t>O</w:t>
            </w:r>
            <w:r>
              <w:rPr>
                <w:rFonts w:ascii="宋体" w:hAnsi="宋体"/>
                <w:szCs w:val="21"/>
                <w:vertAlign w:val="subscript"/>
              </w:rPr>
              <w:t>5</w:t>
            </w:r>
            <w:r>
              <w:rPr>
                <w:rFonts w:hint="eastAsia" w:ascii="宋体" w:hAnsi="宋体"/>
                <w:szCs w:val="21"/>
              </w:rPr>
              <w:t>计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w</w:t>
            </w:r>
            <w:r>
              <w:rPr>
                <w:rFonts w:ascii="宋体" w:hAnsi="宋体"/>
                <w:szCs w:val="21"/>
              </w:rPr>
              <w:t>/%</w:t>
            </w:r>
            <w:r>
              <w:rPr>
                <w:rFonts w:hint="eastAsia" w:ascii="宋体" w:hAnsi="宋体"/>
                <w:szCs w:val="21"/>
              </w:rPr>
              <w:t xml:space="preserve">  ≥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总氮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以N计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w</w:t>
            </w:r>
            <w:r>
              <w:rPr>
                <w:rFonts w:ascii="宋体" w:hAnsi="宋体"/>
                <w:szCs w:val="21"/>
              </w:rPr>
              <w:t>/%</w:t>
            </w:r>
            <w:r>
              <w:rPr>
                <w:rFonts w:hint="eastAsia" w:ascii="宋体" w:hAnsi="宋体"/>
                <w:szCs w:val="21"/>
              </w:rPr>
              <w:t xml:space="preserve">      ≥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       份 w</w:t>
            </w:r>
            <w:r>
              <w:rPr>
                <w:rFonts w:ascii="宋体" w:hAnsi="宋体"/>
                <w:szCs w:val="21"/>
              </w:rPr>
              <w:t>/%</w:t>
            </w:r>
            <w:r>
              <w:rPr>
                <w:rFonts w:hint="eastAsia" w:ascii="宋体" w:hAnsi="宋体"/>
                <w:szCs w:val="21"/>
              </w:rPr>
              <w:t xml:space="preserve">      ≤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氟化物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以</w:t>
            </w:r>
            <w:r>
              <w:rPr>
                <w:rFonts w:ascii="宋体" w:hAnsi="宋体"/>
                <w:szCs w:val="21"/>
              </w:rPr>
              <w:t>F</w:t>
            </w:r>
            <w:r>
              <w:rPr>
                <w:rFonts w:hint="eastAsia" w:ascii="宋体" w:hAnsi="宋体"/>
                <w:szCs w:val="21"/>
              </w:rPr>
              <w:t>计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</w:rPr>
              <w:t>w</w:t>
            </w:r>
            <w:r>
              <w:rPr>
                <w:rFonts w:ascii="宋体" w:hAnsi="宋体"/>
                <w:szCs w:val="21"/>
              </w:rPr>
              <w:t>/%</w:t>
            </w:r>
            <w:r>
              <w:rPr>
                <w:rFonts w:hint="eastAsia" w:ascii="宋体" w:hAnsi="宋体"/>
                <w:szCs w:val="21"/>
              </w:rPr>
              <w:t xml:space="preserve">   ≤</w:t>
            </w:r>
          </w:p>
        </w:tc>
        <w:tc>
          <w:tcPr>
            <w:tcW w:w="3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0.01</w:t>
            </w:r>
          </w:p>
        </w:tc>
      </w:tr>
    </w:tbl>
    <w:p>
      <w:pPr>
        <w:ind w:right="-2" w:firstLine="1470" w:firstLineChars="700"/>
        <w:rPr>
          <w:rFonts w:hint="eastAsia"/>
          <w:szCs w:val="21"/>
        </w:rPr>
      </w:pPr>
    </w:p>
    <w:p>
      <w:pPr>
        <w:ind w:right="-2" w:firstLine="1470" w:firstLineChars="700"/>
        <w:rPr>
          <w:rFonts w:hint="eastAsia"/>
          <w:szCs w:val="21"/>
        </w:rPr>
      </w:pPr>
    </w:p>
    <w:p>
      <w:pPr>
        <w:ind w:right="-2" w:firstLine="1470" w:firstLineChars="700"/>
        <w:rPr>
          <w:rFonts w:hint="eastAsia"/>
          <w:szCs w:val="21"/>
        </w:rPr>
      </w:pPr>
    </w:p>
    <w:p>
      <w:pPr>
        <w:ind w:right="-2" w:firstLine="1470" w:firstLineChars="700"/>
        <w:rPr>
          <w:szCs w:val="21"/>
        </w:rPr>
      </w:pPr>
      <w:r>
        <w:rPr>
          <w:rFonts w:hint="eastAsia"/>
          <w:szCs w:val="21"/>
        </w:rPr>
        <w:t>低砷级磷酸氢二铵（HG/T4132-2010）</w:t>
      </w:r>
    </w:p>
    <w:tbl>
      <w:tblPr>
        <w:tblStyle w:val="3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8"/>
        <w:gridCol w:w="3060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指标名称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控制指标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主含量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≥99.0%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  <w:vertAlign w:val="subscript"/>
              </w:rPr>
              <w:t>5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≥53.25%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≤20.8%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水份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水不溶物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3PPm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≦</w:t>
            </w:r>
            <w:r>
              <w:rPr>
                <w:rFonts w:hint="eastAsia"/>
                <w:szCs w:val="21"/>
              </w:rPr>
              <w:t>4 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氟化物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≦</w:t>
            </w:r>
            <w:r>
              <w:rPr>
                <w:rFonts w:hint="eastAsia"/>
                <w:szCs w:val="21"/>
              </w:rPr>
              <w:t>10 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2" w:hRule="atLeast"/>
        </w:trPr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重金属（以Pb计）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≦</w:t>
            </w:r>
            <w:r>
              <w:rPr>
                <w:rFonts w:hint="eastAsia"/>
                <w:szCs w:val="21"/>
              </w:rPr>
              <w:t>10 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PH值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7.6</w:t>
            </w:r>
            <w:r>
              <w:rPr>
                <w:rFonts w:hint="eastAsia" w:ascii="宋体" w:hAnsi="宋体"/>
                <w:szCs w:val="21"/>
              </w:rPr>
              <w:t>～8.2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外观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白色晶体</w:t>
            </w:r>
          </w:p>
        </w:tc>
      </w:tr>
    </w:tbl>
    <w:p>
      <w:pPr>
        <w:spacing w:line="360" w:lineRule="auto"/>
        <w:ind w:right="-2"/>
        <w:rPr>
          <w:rFonts w:hint="eastAsia" w:ascii="宋体" w:hAnsi="宋体"/>
          <w:szCs w:val="21"/>
        </w:rPr>
      </w:pPr>
    </w:p>
    <w:p>
      <w:pPr>
        <w:spacing w:line="360" w:lineRule="auto"/>
        <w:ind w:right="-2"/>
        <w:rPr>
          <w:rFonts w:hint="eastAsia" w:ascii="宋体" w:hAnsi="宋体"/>
          <w:szCs w:val="21"/>
        </w:rPr>
      </w:pPr>
    </w:p>
    <w:p>
      <w:pPr>
        <w:spacing w:line="360" w:lineRule="auto"/>
        <w:ind w:right="-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rFonts w:hint="eastAsia" w:ascii="宋体" w:hAnsi="宋体"/>
          <w:kern w:val="0"/>
          <w:szCs w:val="21"/>
        </w:rPr>
        <w:t>磷酸脲</w:t>
      </w:r>
      <w:r>
        <w:rPr>
          <w:rFonts w:hint="eastAsia" w:ascii="宋体" w:hAnsi="宋体"/>
          <w:szCs w:val="21"/>
        </w:rPr>
        <w:t>质量指标见下表3.3-3。</w:t>
      </w:r>
    </w:p>
    <w:p>
      <w:pPr>
        <w:spacing w:line="400" w:lineRule="exact"/>
        <w:ind w:right="-2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表3.3-3 -1           </w:t>
      </w:r>
      <w:r>
        <w:rPr>
          <w:rFonts w:hint="eastAsia" w:ascii="宋体" w:hAnsi="宋体"/>
          <w:kern w:val="0"/>
          <w:szCs w:val="21"/>
        </w:rPr>
        <w:t>磷酸脲</w:t>
      </w:r>
      <w:r>
        <w:rPr>
          <w:rFonts w:hint="eastAsia" w:ascii="宋体" w:hAnsi="宋体"/>
          <w:szCs w:val="21"/>
        </w:rPr>
        <w:t xml:space="preserve">质量指标GB7816-1998 </w:t>
      </w:r>
    </w:p>
    <w:tbl>
      <w:tblPr>
        <w:tblStyle w:val="3"/>
        <w:tblW w:w="85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890"/>
        <w:gridCol w:w="36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3632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tcBorders>
              <w:top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总磷（P），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</w:t>
            </w:r>
            <w:r>
              <w:rPr>
                <w:rFonts w:hint="eastAsia" w:hAnsi="宋体"/>
                <w:szCs w:val="21"/>
              </w:rPr>
              <w:t>≥</w:t>
            </w:r>
          </w:p>
        </w:tc>
        <w:tc>
          <w:tcPr>
            <w:tcW w:w="3632" w:type="dxa"/>
            <w:tcBorders>
              <w:top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总氮（N），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 </w:t>
            </w:r>
            <w:r>
              <w:rPr>
                <w:rFonts w:hint="eastAsia" w:hAnsi="宋体"/>
                <w:szCs w:val="21"/>
              </w:rPr>
              <w:t>≥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水不溶物，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干燥减量，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氟（F），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砷 （As） 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重金属（以pb计），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pH（10g/L水溶液）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  <w:r>
              <w:rPr>
                <w:rFonts w:hint="eastAsia" w:hAnsi="宋体"/>
                <w:szCs w:val="21"/>
              </w:rPr>
              <w:t>～</w:t>
            </w:r>
            <w:r>
              <w:rPr>
                <w:rFonts w:hint="eastAsia"/>
                <w:szCs w:val="21"/>
              </w:rPr>
              <w:t>2.4</w:t>
            </w:r>
          </w:p>
        </w:tc>
      </w:tr>
    </w:tbl>
    <w:p>
      <w:pPr>
        <w:spacing w:line="360" w:lineRule="auto"/>
        <w:ind w:right="-2"/>
        <w:rPr>
          <w:rFonts w:hint="eastAsia" w:ascii="宋体" w:hAnsi="宋体"/>
          <w:szCs w:val="21"/>
        </w:rPr>
      </w:pPr>
    </w:p>
    <w:p>
      <w:pPr>
        <w:spacing w:line="400" w:lineRule="exact"/>
        <w:ind w:right="-2" w:firstLine="420" w:firstLineChars="200"/>
        <w:rPr>
          <w:rFonts w:hint="eastAsia" w:ascii="宋体" w:hAnsi="宋体"/>
          <w:szCs w:val="21"/>
        </w:rPr>
      </w:pPr>
    </w:p>
    <w:p>
      <w:pPr>
        <w:spacing w:line="400" w:lineRule="exact"/>
        <w:ind w:right="-2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表3.3-3-2  饲料级磷酸脲质量指标NY/917-2004</w:t>
      </w:r>
    </w:p>
    <w:tbl>
      <w:tblPr>
        <w:tblStyle w:val="3"/>
        <w:tblW w:w="85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890"/>
        <w:gridCol w:w="36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3632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tcBorders>
              <w:top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总磷（P），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</w:t>
            </w:r>
            <w:r>
              <w:rPr>
                <w:rFonts w:hint="eastAsia" w:hAnsi="宋体"/>
                <w:szCs w:val="21"/>
              </w:rPr>
              <w:t>≥</w:t>
            </w:r>
          </w:p>
        </w:tc>
        <w:tc>
          <w:tcPr>
            <w:tcW w:w="3632" w:type="dxa"/>
            <w:tcBorders>
              <w:top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总氮（N），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 </w:t>
            </w:r>
            <w:r>
              <w:rPr>
                <w:rFonts w:hint="eastAsia" w:hAnsi="宋体"/>
                <w:szCs w:val="21"/>
              </w:rPr>
              <w:t>≥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水不溶物，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干燥减量，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氟（F），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砷 （As） 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重金属（以pb计），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pH（10g/L水溶液）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</w:tr>
    </w:tbl>
    <w:p>
      <w:pPr>
        <w:spacing w:line="360" w:lineRule="auto"/>
        <w:ind w:right="-2"/>
        <w:rPr>
          <w:rFonts w:hint="eastAsia" w:ascii="宋体" w:hAnsi="宋体"/>
          <w:szCs w:val="21"/>
        </w:rPr>
      </w:pPr>
    </w:p>
    <w:p>
      <w:pPr>
        <w:spacing w:line="400" w:lineRule="exact"/>
        <w:ind w:right="-2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表3.3-3-3</w:t>
      </w:r>
      <w:r>
        <w:rPr>
          <w:rFonts w:hint="eastAsia" w:ascii="宋体" w:hAnsi="宋体"/>
          <w:kern w:val="0"/>
          <w:szCs w:val="21"/>
        </w:rPr>
        <w:t>食品级</w:t>
      </w:r>
      <w:r>
        <w:rPr>
          <w:rFonts w:hint="eastAsia" w:ascii="宋体" w:hAnsi="宋体"/>
          <w:szCs w:val="21"/>
        </w:rPr>
        <w:t>磷酸脲 质量指标Q/70894764   01-2000</w:t>
      </w:r>
    </w:p>
    <w:tbl>
      <w:tblPr>
        <w:tblStyle w:val="3"/>
        <w:tblW w:w="85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890"/>
        <w:gridCol w:w="36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3632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主含量                                ≧</w:t>
            </w:r>
          </w:p>
        </w:tc>
        <w:tc>
          <w:tcPr>
            <w:tcW w:w="3632" w:type="dxa"/>
            <w:tcBorders>
              <w:top w:val="single" w:color="auto" w:sz="8" w:space="0"/>
              <w:bottom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98.0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tcBorders>
              <w:top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rFonts w:hint="eastAsia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  <w:vertAlign w:val="subscript"/>
              </w:rPr>
              <w:t xml:space="preserve">5  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 w:hAnsi="宋体"/>
                <w:szCs w:val="21"/>
              </w:rPr>
              <w:t>≥</w:t>
            </w:r>
          </w:p>
        </w:tc>
        <w:tc>
          <w:tcPr>
            <w:tcW w:w="3632" w:type="dxa"/>
            <w:tcBorders>
              <w:top w:val="single" w:color="auto" w:sz="8" w:space="0"/>
            </w:tcBorders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总氮（N），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 </w:t>
            </w:r>
            <w:r>
              <w:rPr>
                <w:rFonts w:hint="eastAsia" w:hAnsi="宋体"/>
                <w:szCs w:val="21"/>
              </w:rPr>
              <w:t>≥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水不溶物，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干燥减量，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氟（F），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砷 （As） 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重金属（以pb计），</w:t>
            </w:r>
            <w:r>
              <w:rPr>
                <w:i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/%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890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pH（10g/L水溶液）                    </w:t>
            </w:r>
            <w:r>
              <w:rPr>
                <w:rFonts w:hint="eastAsia" w:hAnsi="宋体"/>
                <w:szCs w:val="21"/>
              </w:rPr>
              <w:t>≤</w:t>
            </w:r>
          </w:p>
        </w:tc>
        <w:tc>
          <w:tcPr>
            <w:tcW w:w="3632" w:type="dxa"/>
            <w:vAlign w:val="top"/>
          </w:tcPr>
          <w:p>
            <w:pPr>
              <w:ind w:right="-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2.4</w:t>
            </w:r>
          </w:p>
        </w:tc>
      </w:tr>
    </w:tbl>
    <w:p>
      <w:pPr>
        <w:spacing w:line="360" w:lineRule="auto"/>
        <w:ind w:right="-2"/>
        <w:rPr>
          <w:rFonts w:hint="eastAsia" w:ascii="宋体" w:hAnsi="宋体"/>
          <w:szCs w:val="21"/>
        </w:rPr>
      </w:pPr>
    </w:p>
    <w:p>
      <w:pPr>
        <w:spacing w:line="360" w:lineRule="auto"/>
        <w:ind w:right="-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</w:t>
      </w:r>
      <w:r>
        <w:rPr>
          <w:rFonts w:hint="eastAsia" w:ascii="宋体" w:hAnsi="宋体"/>
          <w:kern w:val="0"/>
          <w:szCs w:val="21"/>
        </w:rPr>
        <w:t>磷酸二氢钾</w:t>
      </w:r>
      <w:r>
        <w:rPr>
          <w:rFonts w:hint="eastAsia" w:ascii="宋体" w:hAnsi="宋体"/>
          <w:szCs w:val="21"/>
        </w:rPr>
        <w:t>质量指标见下表3.3-4。</w:t>
      </w:r>
    </w:p>
    <w:p>
      <w:pPr>
        <w:tabs>
          <w:tab w:val="left" w:pos="3255"/>
        </w:tabs>
        <w:ind w:right="-2" w:firstLine="570"/>
        <w:rPr>
          <w:szCs w:val="21"/>
        </w:rPr>
      </w:pPr>
      <w:r>
        <w:rPr>
          <w:rFonts w:hint="eastAsia" w:ascii="宋体" w:hAnsi="宋体"/>
          <w:szCs w:val="21"/>
        </w:rPr>
        <w:t xml:space="preserve">表3.3-4           工业级 </w:t>
      </w:r>
      <w:r>
        <w:rPr>
          <w:rFonts w:hint="eastAsia" w:ascii="宋体" w:hAnsi="宋体"/>
          <w:kern w:val="0"/>
          <w:szCs w:val="21"/>
        </w:rPr>
        <w:t>磷酸二氢钾</w:t>
      </w:r>
      <w:r>
        <w:rPr>
          <w:rFonts w:hint="eastAsia" w:ascii="宋体" w:hAnsi="宋体"/>
          <w:szCs w:val="21"/>
        </w:rPr>
        <w:t>质量指标</w:t>
      </w:r>
      <w:r>
        <w:rPr>
          <w:rFonts w:hint="eastAsia"/>
          <w:szCs w:val="21"/>
        </w:rPr>
        <w:t>（HG2321—92）</w:t>
      </w:r>
    </w:p>
    <w:tbl>
      <w:tblPr>
        <w:tblStyle w:val="3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8"/>
        <w:gridCol w:w="468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指标名称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磷酸二氢钾（KH</w:t>
            </w:r>
            <w:r>
              <w:rPr>
                <w:rFonts w:hint="eastAsia" w:ascii="宋体" w:hAnsi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/>
                <w:szCs w:val="21"/>
              </w:rPr>
              <w:t>PO</w:t>
            </w:r>
            <w:r>
              <w:rPr>
                <w:rFonts w:hint="eastAsia" w:ascii="宋体" w:hAnsi="宋体"/>
                <w:szCs w:val="21"/>
                <w:vertAlign w:val="subscript"/>
              </w:rPr>
              <w:t>4</w:t>
            </w:r>
            <w:r>
              <w:rPr>
                <w:rFonts w:hint="eastAsia" w:ascii="宋体" w:hAnsi="宋体"/>
                <w:szCs w:val="21"/>
              </w:rPr>
              <w:t>以干基计）w/%≥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五氧化二磷w/%≥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水分≤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PH</w:t>
            </w:r>
            <w:r>
              <w:rPr>
                <w:rFonts w:hint="eastAsia" w:ascii="宋体" w:hAnsi="宋体"/>
                <w:szCs w:val="21"/>
              </w:rPr>
              <w:t xml:space="preserve">值           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3～</w:t>
            </w:r>
            <w:r>
              <w:rPr>
                <w:rFonts w:ascii="宋体" w:hAnsi="宋体"/>
                <w:szCs w:val="21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水不溶物含量w/%    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氯化物（Cl）含量≤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铁（Fe）含量w/%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砷(As)含量w/%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重金属（以Pb计）w/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氧化钾（K</w:t>
            </w:r>
            <w:r>
              <w:rPr>
                <w:rFonts w:hint="eastAsia" w:ascii="宋体" w:hAnsi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/>
                <w:szCs w:val="21"/>
              </w:rPr>
              <w:t>O以干基计）含量w/%≥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颗粒度：80目通过率≤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白色晶体或白色粉末</w:t>
            </w:r>
          </w:p>
        </w:tc>
      </w:tr>
    </w:tbl>
    <w:p>
      <w:pPr>
        <w:tabs>
          <w:tab w:val="left" w:pos="3255"/>
        </w:tabs>
        <w:ind w:right="-2" w:firstLine="570"/>
        <w:rPr>
          <w:rFonts w:hint="eastAsia"/>
          <w:szCs w:val="21"/>
        </w:rPr>
      </w:pPr>
    </w:p>
    <w:p>
      <w:pPr>
        <w:tabs>
          <w:tab w:val="left" w:pos="3255"/>
        </w:tabs>
        <w:ind w:right="-2" w:firstLine="1264" w:firstLineChars="602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</w:t>
      </w:r>
    </w:p>
    <w:p>
      <w:pPr>
        <w:tabs>
          <w:tab w:val="left" w:pos="3255"/>
        </w:tabs>
        <w:ind w:right="-2" w:firstLine="1264" w:firstLineChars="602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>食品级磷酸二氢钾（GB25560-2010）</w:t>
      </w:r>
    </w:p>
    <w:p>
      <w:pPr>
        <w:tabs>
          <w:tab w:val="left" w:pos="3255"/>
        </w:tabs>
        <w:ind w:right="-2" w:firstLine="1264" w:firstLineChars="602"/>
        <w:rPr>
          <w:rFonts w:hint="eastAsia"/>
          <w:szCs w:val="21"/>
        </w:rPr>
      </w:pPr>
      <w:bookmarkStart w:id="0" w:name="_GoBack"/>
      <w:bookmarkEnd w:id="0"/>
    </w:p>
    <w:tbl>
      <w:tblPr>
        <w:tblStyle w:val="3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8"/>
        <w:gridCol w:w="468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指标名称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控制指标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磷酸二氢钾</w:t>
            </w:r>
            <w:r>
              <w:rPr>
                <w:rFonts w:hint="eastAsia" w:ascii="宋体" w:hAnsi="宋体"/>
                <w:szCs w:val="21"/>
              </w:rPr>
              <w:t>（KH</w:t>
            </w:r>
            <w:r>
              <w:rPr>
                <w:rFonts w:hint="eastAsia" w:ascii="宋体" w:hAnsi="宋体"/>
                <w:szCs w:val="21"/>
                <w:vertAlign w:val="subscript"/>
              </w:rPr>
              <w:t>2</w:t>
            </w:r>
            <w:r>
              <w:rPr>
                <w:rFonts w:hint="eastAsia" w:ascii="宋体" w:hAnsi="宋体"/>
                <w:szCs w:val="21"/>
              </w:rPr>
              <w:t>PO</w:t>
            </w:r>
            <w:r>
              <w:rPr>
                <w:rFonts w:hint="eastAsia" w:ascii="宋体" w:hAnsi="宋体"/>
                <w:szCs w:val="21"/>
                <w:vertAlign w:val="subscript"/>
              </w:rPr>
              <w:t>4</w:t>
            </w:r>
            <w:r>
              <w:rPr>
                <w:rFonts w:hint="eastAsia" w:ascii="宋体" w:hAnsi="宋体"/>
                <w:szCs w:val="21"/>
              </w:rPr>
              <w:t>以干基计）w/%≥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五氧化二磷</w:t>
            </w:r>
            <w:r>
              <w:rPr>
                <w:rFonts w:hint="eastAsia" w:ascii="宋体" w:hAnsi="宋体"/>
                <w:szCs w:val="21"/>
              </w:rPr>
              <w:t>w/%≥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水分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PH</w:t>
            </w:r>
            <w:r>
              <w:rPr>
                <w:rFonts w:hint="eastAsia"/>
                <w:szCs w:val="21"/>
              </w:rPr>
              <w:t>值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szCs w:val="21"/>
              </w:rPr>
              <w:t>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水不溶物含量</w:t>
            </w:r>
            <w:r>
              <w:rPr>
                <w:rFonts w:hint="eastAsia" w:ascii="宋体" w:hAnsi="宋体"/>
                <w:szCs w:val="21"/>
              </w:rPr>
              <w:t>w/%    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氯化物（Cl）含量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铁（Fe）含量</w:t>
            </w:r>
            <w:r>
              <w:rPr>
                <w:rFonts w:hint="eastAsia" w:ascii="宋体" w:hAnsi="宋体"/>
                <w:szCs w:val="21"/>
              </w:rPr>
              <w:t xml:space="preserve">w/%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砷(As)含量</w:t>
            </w:r>
            <w:r>
              <w:rPr>
                <w:rFonts w:hint="eastAsia" w:ascii="宋体" w:hAnsi="宋体"/>
                <w:szCs w:val="21"/>
              </w:rPr>
              <w:t xml:space="preserve">w/%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铅（Pb）                 </w:t>
            </w:r>
            <w:r>
              <w:rPr>
                <w:rFonts w:hint="eastAsia" w:ascii="宋体" w:hAnsi="宋体"/>
                <w:szCs w:val="21"/>
              </w:rPr>
              <w:t>≦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 w:firstLine="840" w:firstLineChars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氟（F）          </w:t>
            </w:r>
            <w:r>
              <w:rPr>
                <w:rFonts w:hint="eastAsia" w:ascii="宋体" w:hAnsi="宋体"/>
                <w:szCs w:val="21"/>
              </w:rPr>
              <w:t>≦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重金属（以Pb计）</w:t>
            </w:r>
            <w:r>
              <w:rPr>
                <w:rFonts w:hint="eastAsia" w:ascii="宋体" w:hAnsi="宋体"/>
                <w:szCs w:val="21"/>
              </w:rPr>
              <w:t>w/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氧化钾（K</w:t>
            </w:r>
            <w:r>
              <w:rPr>
                <w:rFonts w:hint="eastAsia" w:ascii="宋体" w:hAnsi="宋体"/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O</w:t>
            </w:r>
            <w:r>
              <w:rPr>
                <w:rFonts w:hint="eastAsia" w:ascii="宋体" w:hAnsi="宋体"/>
                <w:szCs w:val="21"/>
              </w:rPr>
              <w:t>以干基计）含量w/%≥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颗粒度：80目通过率</w:t>
            </w:r>
            <w:r>
              <w:rPr>
                <w:rFonts w:hint="eastAsia" w:ascii="宋体" w:hAnsi="宋体"/>
                <w:szCs w:val="21"/>
              </w:rPr>
              <w:t>≤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55"/>
              </w:tabs>
              <w:ind w:right="-2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白色晶体或白色粉末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26D373D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429</Words>
  <Characters>2449</Characters>
  <Lines>20</Lines>
  <Paragraphs>5</Paragraphs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2014-01-26T04:38:00Z</dcterms:created>
  <dc:creator>lenovo</dc:creator>
  <cp:lastModifiedBy>Administrator</cp:lastModifiedBy>
  <dcterms:modified xsi:type="dcterms:W3CDTF">2015-07-13T01:42:53Z</dcterms:modified>
  <dc:title>产品介绍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